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991" w:rsidRPr="00DA5A01" w:rsidRDefault="006A4991" w:rsidP="006A4991">
      <w:pPr>
        <w:pStyle w:val="Title"/>
        <w:ind w:left="-120" w:right="-216"/>
        <w:outlineLvl w:val="0"/>
        <w:rPr>
          <w:rFonts w:ascii="Calibri" w:hAnsi="Calibri"/>
          <w:sz w:val="28"/>
          <w:szCs w:val="28"/>
        </w:rPr>
      </w:pPr>
      <w:r w:rsidRPr="00DA5A01">
        <w:rPr>
          <w:rFonts w:ascii="Calibri" w:hAnsi="Calibri"/>
          <w:sz w:val="28"/>
          <w:szCs w:val="28"/>
        </w:rPr>
        <w:t>Beulah Heights University</w:t>
      </w:r>
      <w:r w:rsidR="00164507">
        <w:rPr>
          <w:rFonts w:ascii="Calibri" w:hAnsi="Calibri"/>
          <w:sz w:val="28"/>
          <w:szCs w:val="28"/>
        </w:rPr>
        <w:t xml:space="preserve"> -</w:t>
      </w:r>
      <w:r w:rsidRPr="00DA5A01">
        <w:rPr>
          <w:rFonts w:ascii="Calibri" w:hAnsi="Calibri"/>
          <w:sz w:val="28"/>
          <w:szCs w:val="28"/>
        </w:rPr>
        <w:t xml:space="preserve"> Atlanta, GA</w:t>
      </w:r>
    </w:p>
    <w:p w:rsidR="006A4991" w:rsidRPr="00DA5A01" w:rsidRDefault="006A4991" w:rsidP="006A4991">
      <w:pPr>
        <w:pStyle w:val="Subtitle"/>
        <w:ind w:left="-120" w:right="-216"/>
        <w:rPr>
          <w:rFonts w:ascii="Calibri" w:hAnsi="Calibri"/>
          <w:sz w:val="32"/>
          <w:szCs w:val="32"/>
        </w:rPr>
      </w:pPr>
      <w:r w:rsidRPr="00DA5A01">
        <w:rPr>
          <w:rFonts w:ascii="Calibri" w:hAnsi="Calibri"/>
          <w:sz w:val="36"/>
        </w:rPr>
        <w:t xml:space="preserve"> Leadership</w:t>
      </w:r>
      <w:r w:rsidRPr="00DA5A01">
        <w:rPr>
          <w:rFonts w:ascii="Calibri" w:hAnsi="Calibri"/>
          <w:sz w:val="32"/>
          <w:szCs w:val="32"/>
        </w:rPr>
        <w:t xml:space="preserve"> Studies Department</w:t>
      </w:r>
    </w:p>
    <w:p w:rsidR="006A4991" w:rsidRPr="00DA5A01" w:rsidRDefault="006A4991" w:rsidP="006A4991">
      <w:pPr>
        <w:pStyle w:val="Subtitle"/>
        <w:ind w:left="-120" w:right="-216"/>
        <w:outlineLvl w:val="0"/>
        <w:rPr>
          <w:rFonts w:ascii="Calibri" w:hAnsi="Calibri"/>
          <w:b w:val="0"/>
          <w:sz w:val="24"/>
        </w:rPr>
      </w:pPr>
      <w:r w:rsidRPr="00DA5A01">
        <w:rPr>
          <w:rFonts w:ascii="Calibri" w:hAnsi="Calibri"/>
          <w:b w:val="0"/>
          <w:sz w:val="24"/>
        </w:rPr>
        <w:t xml:space="preserve">Offering a </w:t>
      </w:r>
    </w:p>
    <w:p w:rsidR="006A4991" w:rsidRPr="00DA5A01" w:rsidRDefault="006A4991" w:rsidP="006A4991">
      <w:pPr>
        <w:pStyle w:val="Subtitle"/>
        <w:ind w:left="-120" w:right="-216"/>
        <w:outlineLvl w:val="0"/>
        <w:rPr>
          <w:rFonts w:ascii="Calibri" w:hAnsi="Calibri"/>
          <w:sz w:val="24"/>
        </w:rPr>
      </w:pPr>
      <w:r w:rsidRPr="00DA5A01">
        <w:rPr>
          <w:rFonts w:ascii="Calibri" w:hAnsi="Calibri"/>
          <w:b w:val="0"/>
          <w:sz w:val="24"/>
        </w:rPr>
        <w:t xml:space="preserve">B. A. Degree in Leadership </w:t>
      </w:r>
      <w:r w:rsidR="00164507">
        <w:rPr>
          <w:rFonts w:ascii="Calibri" w:hAnsi="Calibri"/>
          <w:b w:val="0"/>
          <w:sz w:val="24"/>
        </w:rPr>
        <w:t>Studies</w:t>
      </w:r>
    </w:p>
    <w:p w:rsidR="006A4991" w:rsidRPr="00DA5A01" w:rsidRDefault="006A4991" w:rsidP="006A4991">
      <w:pPr>
        <w:pStyle w:val="Subtitle"/>
        <w:ind w:left="-120" w:right="-216"/>
        <w:outlineLvl w:val="0"/>
        <w:rPr>
          <w:rFonts w:ascii="Calibri" w:hAnsi="Calibri"/>
          <w:b w:val="0"/>
          <w:sz w:val="24"/>
        </w:rPr>
      </w:pPr>
      <w:r w:rsidRPr="00DA5A01">
        <w:rPr>
          <w:rFonts w:ascii="Calibri" w:hAnsi="Calibri"/>
          <w:b w:val="0"/>
          <w:sz w:val="24"/>
        </w:rPr>
        <w:t xml:space="preserve">Associate and Minor in Leadership </w:t>
      </w:r>
      <w:r w:rsidR="00164507">
        <w:rPr>
          <w:rFonts w:ascii="Calibri" w:hAnsi="Calibri"/>
          <w:b w:val="0"/>
          <w:sz w:val="24"/>
        </w:rPr>
        <w:t>Studies</w:t>
      </w:r>
    </w:p>
    <w:p w:rsidR="006A4991" w:rsidRPr="00DA5A01" w:rsidRDefault="006A4991" w:rsidP="006A4991">
      <w:pPr>
        <w:pStyle w:val="Subtitle"/>
        <w:tabs>
          <w:tab w:val="left" w:pos="0"/>
        </w:tabs>
        <w:ind w:left="-120" w:right="-216"/>
        <w:jc w:val="left"/>
        <w:rPr>
          <w:rFonts w:ascii="Calibri" w:hAnsi="Calibri"/>
          <w:sz w:val="24"/>
        </w:rPr>
      </w:pPr>
    </w:p>
    <w:p w:rsidR="006A4991" w:rsidRPr="00FE4BD4" w:rsidRDefault="006A4991" w:rsidP="003109EE">
      <w:pPr>
        <w:pStyle w:val="Subtitle"/>
        <w:tabs>
          <w:tab w:val="left" w:pos="0"/>
        </w:tabs>
        <w:ind w:right="-216"/>
        <w:jc w:val="left"/>
        <w:rPr>
          <w:rFonts w:ascii="Calibri" w:hAnsi="Calibri"/>
          <w:b w:val="0"/>
          <w:sz w:val="24"/>
        </w:rPr>
      </w:pPr>
      <w:smartTag w:uri="urn:schemas-microsoft-com:office:smarttags" w:element="City">
        <w:smartTag w:uri="urn:schemas-microsoft-com:office:smarttags" w:element="place">
          <w:r w:rsidRPr="00FE4BD4">
            <w:rPr>
              <w:rFonts w:ascii="Calibri" w:hAnsi="Calibri"/>
              <w:b w:val="0"/>
              <w:sz w:val="24"/>
            </w:rPr>
            <w:t>Mission</w:t>
          </w:r>
        </w:smartTag>
      </w:smartTag>
      <w:r w:rsidRPr="00FE4BD4">
        <w:rPr>
          <w:rFonts w:ascii="Calibri" w:hAnsi="Calibri"/>
          <w:b w:val="0"/>
          <w:sz w:val="24"/>
        </w:rPr>
        <w:t>:  To train successful global leaders in biblical principles, practical leadership, business and economic development skills that are transferable cross-organizationally.</w:t>
      </w:r>
    </w:p>
    <w:p w:rsidR="006A4991" w:rsidRPr="00FE4BD4" w:rsidRDefault="006A4991" w:rsidP="003109EE">
      <w:pPr>
        <w:pStyle w:val="Subtitle"/>
        <w:tabs>
          <w:tab w:val="left" w:pos="0"/>
        </w:tabs>
        <w:ind w:right="-216"/>
        <w:jc w:val="left"/>
        <w:rPr>
          <w:rFonts w:ascii="Calibri" w:hAnsi="Calibri"/>
          <w:b w:val="0"/>
          <w:sz w:val="24"/>
        </w:rPr>
      </w:pPr>
    </w:p>
    <w:p w:rsidR="006A4991" w:rsidRPr="00FE4BD4" w:rsidRDefault="00D6758D" w:rsidP="003109EE">
      <w:pPr>
        <w:pStyle w:val="Subtitle"/>
        <w:tabs>
          <w:tab w:val="left" w:pos="0"/>
        </w:tabs>
        <w:ind w:right="-216"/>
        <w:jc w:val="left"/>
        <w:outlineLvl w:val="0"/>
        <w:rPr>
          <w:rFonts w:ascii="Calibri" w:hAnsi="Calibri"/>
          <w:sz w:val="24"/>
        </w:rPr>
      </w:pPr>
      <w:r>
        <w:rPr>
          <w:rFonts w:ascii="Calibri" w:hAnsi="Calibri"/>
          <w:sz w:val="24"/>
        </w:rPr>
        <w:t>Spring</w:t>
      </w:r>
      <w:r w:rsidR="006A4991">
        <w:rPr>
          <w:rFonts w:ascii="Calibri" w:hAnsi="Calibri"/>
          <w:sz w:val="24"/>
        </w:rPr>
        <w:t xml:space="preserve"> </w:t>
      </w:r>
      <w:r w:rsidR="006A4991" w:rsidRPr="00FE4BD4">
        <w:rPr>
          <w:rFonts w:ascii="Calibri" w:hAnsi="Calibri"/>
          <w:sz w:val="24"/>
        </w:rPr>
        <w:t>201</w:t>
      </w:r>
      <w:r>
        <w:rPr>
          <w:rFonts w:ascii="Calibri" w:hAnsi="Calibri"/>
          <w:sz w:val="24"/>
        </w:rPr>
        <w:t>3</w:t>
      </w:r>
      <w:r w:rsidR="006A4991" w:rsidRPr="00FE4BD4">
        <w:rPr>
          <w:rFonts w:ascii="Calibri" w:hAnsi="Calibri"/>
          <w:sz w:val="24"/>
        </w:rPr>
        <w:t xml:space="preserve"> Selective Courses</w:t>
      </w:r>
    </w:p>
    <w:p w:rsidR="006A4991" w:rsidRPr="00FE4BD4" w:rsidRDefault="006A4991" w:rsidP="006A4991">
      <w:pPr>
        <w:pStyle w:val="Subtitle"/>
        <w:ind w:left="-120" w:right="-216"/>
        <w:jc w:val="left"/>
        <w:rPr>
          <w:rFonts w:ascii="Calibri" w:hAnsi="Calibri"/>
          <w:b w:val="0"/>
          <w:bCs w:val="0"/>
          <w:i/>
          <w:iCs/>
          <w:sz w:val="24"/>
        </w:rPr>
      </w:pPr>
    </w:p>
    <w:p w:rsidR="006A4991" w:rsidRPr="00D22C9E" w:rsidRDefault="00D6758D" w:rsidP="00D22C9E">
      <w:pPr>
        <w:pStyle w:val="Subtitle"/>
        <w:jc w:val="left"/>
        <w:rPr>
          <w:rFonts w:asciiTheme="minorHAnsi" w:hAnsiTheme="minorHAnsi"/>
          <w:b w:val="0"/>
          <w:i/>
          <w:sz w:val="24"/>
        </w:rPr>
      </w:pPr>
      <w:proofErr w:type="gramStart"/>
      <w:r>
        <w:rPr>
          <w:rFonts w:asciiTheme="minorHAnsi" w:hAnsiTheme="minorHAnsi"/>
          <w:sz w:val="24"/>
        </w:rPr>
        <w:t>Innovative Ministry for 21</w:t>
      </w:r>
      <w:r w:rsidRPr="00D6758D">
        <w:rPr>
          <w:rFonts w:asciiTheme="minorHAnsi" w:hAnsiTheme="minorHAnsi"/>
          <w:sz w:val="24"/>
          <w:vertAlign w:val="superscript"/>
        </w:rPr>
        <w:t>st</w:t>
      </w:r>
      <w:r>
        <w:rPr>
          <w:rFonts w:asciiTheme="minorHAnsi" w:hAnsiTheme="minorHAnsi"/>
          <w:sz w:val="24"/>
        </w:rPr>
        <w:t xml:space="preserve"> Century</w:t>
      </w:r>
      <w:r w:rsidR="006A4991" w:rsidRPr="00D22C9E">
        <w:rPr>
          <w:rFonts w:asciiTheme="minorHAnsi" w:hAnsiTheme="minorHAnsi"/>
          <w:b w:val="0"/>
          <w:i/>
          <w:sz w:val="24"/>
        </w:rPr>
        <w:t xml:space="preserve">- Professor </w:t>
      </w:r>
      <w:r w:rsidR="009F0444">
        <w:rPr>
          <w:rFonts w:asciiTheme="minorHAnsi" w:hAnsiTheme="minorHAnsi"/>
          <w:b w:val="0"/>
          <w:i/>
          <w:sz w:val="24"/>
        </w:rPr>
        <w:t xml:space="preserve">Merium </w:t>
      </w:r>
      <w:r w:rsidR="005A75BF">
        <w:rPr>
          <w:rFonts w:asciiTheme="minorHAnsi" w:hAnsiTheme="minorHAnsi"/>
          <w:b w:val="0"/>
          <w:i/>
          <w:sz w:val="24"/>
        </w:rPr>
        <w:t>Leve</w:t>
      </w:r>
      <w:r w:rsidR="00923F63">
        <w:rPr>
          <w:rFonts w:asciiTheme="minorHAnsi" w:hAnsiTheme="minorHAnsi"/>
          <w:b w:val="0"/>
          <w:i/>
          <w:sz w:val="24"/>
        </w:rPr>
        <w:t>re</w:t>
      </w:r>
      <w:r w:rsidR="005A75BF">
        <w:rPr>
          <w:rFonts w:asciiTheme="minorHAnsi" w:hAnsiTheme="minorHAnsi"/>
          <w:b w:val="0"/>
          <w:i/>
          <w:sz w:val="24"/>
        </w:rPr>
        <w:t xml:space="preserve">tt, </w:t>
      </w:r>
      <w:r w:rsidR="00F40005">
        <w:rPr>
          <w:rFonts w:asciiTheme="minorHAnsi" w:hAnsiTheme="minorHAnsi"/>
          <w:b w:val="0"/>
          <w:i/>
          <w:sz w:val="24"/>
        </w:rPr>
        <w:t>M.A</w:t>
      </w:r>
      <w:r w:rsidR="008135E0">
        <w:rPr>
          <w:rFonts w:asciiTheme="minorHAnsi" w:hAnsiTheme="minorHAnsi"/>
          <w:b w:val="0"/>
          <w:i/>
          <w:sz w:val="24"/>
        </w:rPr>
        <w:t>.</w:t>
      </w:r>
      <w:proofErr w:type="gramEnd"/>
      <w:r w:rsidR="00F40005">
        <w:rPr>
          <w:rFonts w:asciiTheme="minorHAnsi" w:hAnsiTheme="minorHAnsi"/>
          <w:b w:val="0"/>
          <w:i/>
          <w:sz w:val="24"/>
        </w:rPr>
        <w:t xml:space="preserve"> </w:t>
      </w:r>
      <w:r w:rsidR="005A75BF">
        <w:rPr>
          <w:rFonts w:asciiTheme="minorHAnsi" w:hAnsiTheme="minorHAnsi"/>
          <w:b w:val="0"/>
          <w:i/>
          <w:sz w:val="24"/>
        </w:rPr>
        <w:t xml:space="preserve"> </w:t>
      </w:r>
    </w:p>
    <w:p w:rsidR="006A4991" w:rsidRPr="00D6758D" w:rsidRDefault="00D6758D" w:rsidP="00D22C9E">
      <w:pPr>
        <w:pStyle w:val="Subtitle"/>
        <w:tabs>
          <w:tab w:val="left" w:pos="2790"/>
        </w:tabs>
        <w:jc w:val="left"/>
        <w:rPr>
          <w:rFonts w:asciiTheme="minorHAnsi" w:hAnsiTheme="minorHAnsi"/>
          <w:b w:val="0"/>
          <w:i/>
          <w:sz w:val="24"/>
        </w:rPr>
      </w:pPr>
      <w:r w:rsidRPr="00D6758D">
        <w:rPr>
          <w:rFonts w:asciiTheme="minorHAnsi" w:hAnsiTheme="minorHAnsi"/>
          <w:b w:val="0"/>
          <w:i/>
          <w:sz w:val="24"/>
        </w:rPr>
        <w:t xml:space="preserve">This course will focus on critical issues in ministry and developing solutions and creative approaches for the 21st century.  The course is divided into three segments.  Segment one will focus on youth leadership development, segment two will focus on renewal, </w:t>
      </w:r>
      <w:proofErr w:type="spellStart"/>
      <w:r w:rsidRPr="00D6758D">
        <w:rPr>
          <w:rFonts w:asciiTheme="minorHAnsi" w:hAnsiTheme="minorHAnsi"/>
          <w:b w:val="0"/>
          <w:i/>
          <w:sz w:val="24"/>
        </w:rPr>
        <w:t>revisioning</w:t>
      </w:r>
      <w:proofErr w:type="spellEnd"/>
      <w:r w:rsidRPr="00D6758D">
        <w:rPr>
          <w:rFonts w:asciiTheme="minorHAnsi" w:hAnsiTheme="minorHAnsi"/>
          <w:b w:val="0"/>
          <w:i/>
          <w:sz w:val="24"/>
        </w:rPr>
        <w:t xml:space="preserve"> and team building and segment three will focus student –based learning wherein students will identify and present issues and solutions of their choosing.  </w:t>
      </w:r>
    </w:p>
    <w:p w:rsidR="00D6758D" w:rsidRDefault="00D6758D" w:rsidP="00D22C9E">
      <w:pPr>
        <w:pStyle w:val="Subtitle"/>
        <w:tabs>
          <w:tab w:val="left" w:pos="2790"/>
        </w:tabs>
        <w:jc w:val="left"/>
        <w:rPr>
          <w:rFonts w:asciiTheme="minorHAnsi" w:hAnsiTheme="minorHAnsi"/>
          <w:sz w:val="24"/>
        </w:rPr>
      </w:pP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sz w:val="24"/>
        </w:rPr>
        <w:t>Exploring Gender Differences</w:t>
      </w:r>
      <w:r w:rsidRPr="00D22C9E">
        <w:rPr>
          <w:rFonts w:asciiTheme="minorHAnsi" w:hAnsiTheme="minorHAnsi"/>
          <w:b w:val="0"/>
          <w:i/>
          <w:sz w:val="24"/>
        </w:rPr>
        <w:t xml:space="preserve"> – </w:t>
      </w:r>
      <w:r w:rsidR="00D6758D">
        <w:rPr>
          <w:rFonts w:asciiTheme="minorHAnsi" w:hAnsiTheme="minorHAnsi"/>
          <w:b w:val="0"/>
          <w:i/>
          <w:sz w:val="24"/>
        </w:rPr>
        <w:t xml:space="preserve">Dr. Anyango Reggy, </w:t>
      </w:r>
      <w:r w:rsidR="00164507">
        <w:rPr>
          <w:rFonts w:asciiTheme="minorHAnsi" w:hAnsiTheme="minorHAnsi"/>
          <w:b w:val="0"/>
          <w:i/>
          <w:sz w:val="24"/>
        </w:rPr>
        <w:t>Ph.D.</w:t>
      </w:r>
      <w:r w:rsidR="009F0444">
        <w:rPr>
          <w:rFonts w:asciiTheme="minorHAnsi" w:hAnsiTheme="minorHAnsi"/>
          <w:b w:val="0"/>
          <w:i/>
          <w:sz w:val="24"/>
        </w:rPr>
        <w:t xml:space="preserve"> </w:t>
      </w:r>
      <w:r w:rsidRPr="00D22C9E">
        <w:rPr>
          <w:rFonts w:asciiTheme="minorHAnsi" w:hAnsiTheme="minorHAnsi"/>
          <w:b w:val="0"/>
          <w:i/>
          <w:sz w:val="24"/>
        </w:rPr>
        <w:t xml:space="preserve"> </w:t>
      </w:r>
      <w:r w:rsidR="00D31964">
        <w:rPr>
          <w:rFonts w:asciiTheme="minorHAnsi" w:hAnsiTheme="minorHAnsi"/>
          <w:b w:val="0"/>
          <w:i/>
          <w:sz w:val="24"/>
        </w:rPr>
        <w:t xml:space="preserve"> (Online)</w:t>
      </w: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b w:val="0"/>
          <w:i/>
          <w:sz w:val="24"/>
        </w:rPr>
        <w:t xml:space="preserve">Are there gender differences in leadership?  Examine some of the varied schools of thought pertaining to gender in the context of leadership.  Focus will be given to leadership in the church setting. Theological, psychological, and societal norms will be investigated. </w:t>
      </w:r>
    </w:p>
    <w:p w:rsidR="006A4991" w:rsidRPr="00D22C9E" w:rsidRDefault="006A4991"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sz w:val="24"/>
        </w:rPr>
        <w:t>Spiritual Formation</w:t>
      </w:r>
      <w:r w:rsidRPr="00D22C9E">
        <w:rPr>
          <w:rFonts w:asciiTheme="minorHAnsi" w:hAnsiTheme="minorHAnsi"/>
          <w:b w:val="0"/>
          <w:i/>
          <w:sz w:val="24"/>
        </w:rPr>
        <w:t xml:space="preserve"> – Professor </w:t>
      </w:r>
      <w:r w:rsidR="00E02D85" w:rsidRPr="00D22C9E">
        <w:rPr>
          <w:rFonts w:asciiTheme="minorHAnsi" w:hAnsiTheme="minorHAnsi"/>
          <w:b w:val="0"/>
          <w:i/>
          <w:sz w:val="24"/>
        </w:rPr>
        <w:t>Carolyn Driver</w:t>
      </w:r>
      <w:r w:rsidR="0023170A">
        <w:rPr>
          <w:rFonts w:asciiTheme="minorHAnsi" w:hAnsiTheme="minorHAnsi"/>
          <w:b w:val="0"/>
          <w:i/>
          <w:sz w:val="24"/>
        </w:rPr>
        <w:t xml:space="preserve">, M.Ed., D.D. </w:t>
      </w:r>
      <w:r w:rsidR="00D6758D">
        <w:rPr>
          <w:rFonts w:asciiTheme="minorHAnsi" w:hAnsiTheme="minorHAnsi"/>
          <w:b w:val="0"/>
          <w:i/>
          <w:sz w:val="24"/>
        </w:rPr>
        <w:t>&amp; Professor Derrick Barbee, M.A.</w:t>
      </w:r>
      <w:r w:rsidR="00E02D85">
        <w:rPr>
          <w:rFonts w:asciiTheme="minorHAnsi" w:hAnsiTheme="minorHAnsi"/>
          <w:b w:val="0"/>
          <w:i/>
          <w:sz w:val="24"/>
        </w:rPr>
        <w:t xml:space="preserve"> (Modular &amp; Online)</w:t>
      </w:r>
    </w:p>
    <w:p w:rsidR="006A4991" w:rsidRPr="00D22C9E" w:rsidRDefault="006A4991" w:rsidP="00D22C9E">
      <w:pPr>
        <w:pStyle w:val="Subtitle"/>
        <w:tabs>
          <w:tab w:val="left" w:pos="2790"/>
        </w:tabs>
        <w:jc w:val="left"/>
        <w:rPr>
          <w:rFonts w:asciiTheme="minorHAnsi" w:hAnsiTheme="minorHAnsi"/>
          <w:b w:val="0"/>
          <w:sz w:val="24"/>
        </w:rPr>
      </w:pPr>
      <w:r w:rsidRPr="00D22C9E">
        <w:rPr>
          <w:rFonts w:asciiTheme="minorHAnsi" w:hAnsiTheme="minorHAnsi"/>
          <w:b w:val="0"/>
          <w:sz w:val="24"/>
        </w:rPr>
        <w:t>Understand the stages that leaders experience as they progress, and the qualities they must embrace as they mature. Be guided through the stages and seasons of a leader’s development and learn how to interpret the processes one encounters during spiritual formation.</w:t>
      </w:r>
    </w:p>
    <w:p w:rsidR="006A4991" w:rsidRPr="00D22C9E" w:rsidRDefault="006A4991" w:rsidP="00D22C9E">
      <w:pPr>
        <w:pStyle w:val="Subtitle"/>
        <w:tabs>
          <w:tab w:val="left" w:pos="2790"/>
        </w:tabs>
        <w:jc w:val="left"/>
        <w:rPr>
          <w:rFonts w:asciiTheme="minorHAnsi" w:hAnsiTheme="minorHAnsi"/>
          <w:b w:val="0"/>
          <w:sz w:val="24"/>
        </w:rPr>
      </w:pPr>
    </w:p>
    <w:p w:rsidR="00D6758D" w:rsidRDefault="00D6758D" w:rsidP="00D22C9E">
      <w:pPr>
        <w:pStyle w:val="Subtitle"/>
        <w:tabs>
          <w:tab w:val="left" w:pos="2790"/>
        </w:tabs>
        <w:jc w:val="left"/>
        <w:rPr>
          <w:rFonts w:asciiTheme="minorHAnsi" w:hAnsiTheme="minorHAnsi"/>
          <w:b w:val="0"/>
          <w:i/>
          <w:sz w:val="24"/>
        </w:rPr>
      </w:pPr>
      <w:r>
        <w:rPr>
          <w:rFonts w:asciiTheme="minorHAnsi" w:hAnsiTheme="minorHAnsi"/>
          <w:sz w:val="24"/>
        </w:rPr>
        <w:t xml:space="preserve">Dynamics of Biblical Leadership – </w:t>
      </w:r>
      <w:r w:rsidRPr="00D6758D">
        <w:rPr>
          <w:rFonts w:asciiTheme="minorHAnsi" w:hAnsiTheme="minorHAnsi"/>
          <w:b w:val="0"/>
          <w:i/>
          <w:sz w:val="24"/>
        </w:rPr>
        <w:t xml:space="preserve">Dr. Sherry Gaither, </w:t>
      </w:r>
      <w:proofErr w:type="spellStart"/>
      <w:r w:rsidRPr="00D6758D">
        <w:rPr>
          <w:rFonts w:asciiTheme="minorHAnsi" w:hAnsiTheme="minorHAnsi"/>
          <w:b w:val="0"/>
          <w:i/>
          <w:sz w:val="24"/>
        </w:rPr>
        <w:t>D.Min</w:t>
      </w:r>
      <w:proofErr w:type="spellEnd"/>
    </w:p>
    <w:p w:rsidR="00D6758D" w:rsidRPr="00D6758D" w:rsidRDefault="00D6758D" w:rsidP="00D6758D">
      <w:pPr>
        <w:rPr>
          <w:rFonts w:asciiTheme="minorHAnsi" w:hAnsiTheme="minorHAnsi"/>
          <w:bCs/>
          <w:i/>
        </w:rPr>
      </w:pPr>
      <w:r w:rsidRPr="00D6758D">
        <w:rPr>
          <w:rFonts w:asciiTheme="minorHAnsi" w:hAnsiTheme="minorHAnsi"/>
          <w:bCs/>
          <w:i/>
        </w:rPr>
        <w:t>This course will communicate the dynamics and distinctive of biblical leadership and examine the biblical basis of leadership and how it is expressed in the development of a leader functioning in today’s leadership environment.  Analysis will be given to God’s dealings with particular leaders and correlations made to 21st century leaders</w:t>
      </w:r>
    </w:p>
    <w:p w:rsidR="00D6758D" w:rsidRDefault="00D6758D" w:rsidP="00D22C9E">
      <w:pPr>
        <w:pStyle w:val="Subtitle"/>
        <w:tabs>
          <w:tab w:val="left" w:pos="2790"/>
        </w:tabs>
        <w:jc w:val="left"/>
        <w:rPr>
          <w:rFonts w:asciiTheme="minorHAnsi" w:hAnsiTheme="minorHAnsi"/>
          <w:sz w:val="24"/>
        </w:rPr>
      </w:pPr>
    </w:p>
    <w:p w:rsidR="006A4991" w:rsidRPr="00D22C9E" w:rsidRDefault="006A4991" w:rsidP="00D22C9E">
      <w:pPr>
        <w:pStyle w:val="Subtitle"/>
        <w:tabs>
          <w:tab w:val="left" w:pos="2790"/>
        </w:tabs>
        <w:jc w:val="left"/>
        <w:rPr>
          <w:rFonts w:asciiTheme="minorHAnsi" w:hAnsiTheme="minorHAnsi"/>
          <w:b w:val="0"/>
          <w:i/>
          <w:sz w:val="24"/>
        </w:rPr>
      </w:pPr>
      <w:proofErr w:type="gramStart"/>
      <w:r w:rsidRPr="00D22C9E">
        <w:rPr>
          <w:rFonts w:asciiTheme="minorHAnsi" w:hAnsiTheme="minorHAnsi"/>
          <w:sz w:val="24"/>
        </w:rPr>
        <w:t>Strategic Planning &amp; Decision Making</w:t>
      </w:r>
      <w:r w:rsidRPr="00D22C9E">
        <w:rPr>
          <w:rFonts w:asciiTheme="minorHAnsi" w:hAnsiTheme="minorHAnsi"/>
          <w:b w:val="0"/>
          <w:i/>
          <w:sz w:val="24"/>
        </w:rPr>
        <w:t xml:space="preserve"> – Professor</w:t>
      </w:r>
      <w:r w:rsidR="005A75BF">
        <w:rPr>
          <w:rFonts w:asciiTheme="minorHAnsi" w:hAnsiTheme="minorHAnsi"/>
          <w:b w:val="0"/>
          <w:i/>
          <w:sz w:val="24"/>
        </w:rPr>
        <w:t xml:space="preserve"> </w:t>
      </w:r>
      <w:r w:rsidR="00D31964" w:rsidRPr="008135E0">
        <w:rPr>
          <w:rFonts w:asciiTheme="minorHAnsi" w:hAnsiTheme="minorHAnsi"/>
          <w:b w:val="0"/>
          <w:i/>
          <w:sz w:val="24"/>
        </w:rPr>
        <w:t>Flavien</w:t>
      </w:r>
      <w:r w:rsidR="00D6758D" w:rsidRPr="008135E0">
        <w:rPr>
          <w:rFonts w:asciiTheme="minorHAnsi" w:hAnsiTheme="minorHAnsi"/>
          <w:b w:val="0"/>
          <w:i/>
          <w:sz w:val="24"/>
        </w:rPr>
        <w:t xml:space="preserve"> Shirandi, M.B.A., M.P.M.</w:t>
      </w:r>
      <w:proofErr w:type="gramEnd"/>
      <w:r w:rsidR="00D6758D" w:rsidRPr="008135E0">
        <w:rPr>
          <w:rFonts w:asciiTheme="minorHAnsi" w:hAnsiTheme="minorHAnsi"/>
          <w:b w:val="0"/>
          <w:i/>
          <w:sz w:val="24"/>
        </w:rPr>
        <w:t xml:space="preserve">   </w:t>
      </w:r>
    </w:p>
    <w:p w:rsidR="006A4991" w:rsidRPr="00D22C9E" w:rsidRDefault="00164507" w:rsidP="00D22C9E">
      <w:pPr>
        <w:pStyle w:val="Subtitle"/>
        <w:tabs>
          <w:tab w:val="left" w:pos="2790"/>
        </w:tabs>
        <w:jc w:val="left"/>
        <w:rPr>
          <w:rFonts w:asciiTheme="minorHAnsi" w:hAnsiTheme="minorHAnsi"/>
          <w:b w:val="0"/>
          <w:i/>
          <w:sz w:val="24"/>
        </w:rPr>
      </w:pPr>
      <w:r w:rsidRPr="00164507">
        <w:rPr>
          <w:rFonts w:asciiTheme="minorHAnsi" w:hAnsiTheme="minorHAnsi"/>
          <w:b w:val="0"/>
          <w:i/>
          <w:sz w:val="24"/>
        </w:rPr>
        <w:t>Become a strategic planner and thinker in church and nonprofit organizations as well as in life. Learn proven strategic planning models, how to apply these models, how to access their effectiveness and how to continuously improve this important process.</w:t>
      </w:r>
    </w:p>
    <w:p w:rsidR="006A4991" w:rsidRPr="00D22C9E" w:rsidRDefault="006A4991" w:rsidP="00D22C9E">
      <w:pPr>
        <w:pStyle w:val="Subtitle"/>
        <w:tabs>
          <w:tab w:val="left" w:pos="2790"/>
        </w:tabs>
        <w:jc w:val="left"/>
        <w:rPr>
          <w:rFonts w:asciiTheme="minorHAnsi" w:hAnsiTheme="minorHAnsi"/>
          <w:b w:val="0"/>
          <w:sz w:val="24"/>
        </w:rPr>
      </w:pPr>
    </w:p>
    <w:p w:rsidR="006A4991" w:rsidRPr="008135E0" w:rsidRDefault="006A4991" w:rsidP="00D22C9E">
      <w:pPr>
        <w:pStyle w:val="Subtitle"/>
        <w:tabs>
          <w:tab w:val="left" w:pos="2790"/>
        </w:tabs>
        <w:jc w:val="left"/>
        <w:rPr>
          <w:rFonts w:asciiTheme="minorHAnsi" w:hAnsiTheme="minorHAnsi"/>
          <w:b w:val="0"/>
          <w:i/>
          <w:sz w:val="24"/>
        </w:rPr>
      </w:pPr>
      <w:proofErr w:type="gramStart"/>
      <w:r w:rsidRPr="008135E0">
        <w:rPr>
          <w:rFonts w:asciiTheme="minorHAnsi" w:hAnsiTheme="minorHAnsi"/>
          <w:sz w:val="24"/>
        </w:rPr>
        <w:t>Developing the Healthy Leader</w:t>
      </w:r>
      <w:r w:rsidRPr="008135E0">
        <w:rPr>
          <w:rFonts w:asciiTheme="minorHAnsi" w:hAnsiTheme="minorHAnsi"/>
          <w:b w:val="0"/>
          <w:sz w:val="24"/>
        </w:rPr>
        <w:t>–</w:t>
      </w:r>
      <w:r w:rsidRPr="008135E0">
        <w:rPr>
          <w:rFonts w:asciiTheme="minorHAnsi" w:hAnsiTheme="minorHAnsi"/>
          <w:b w:val="0"/>
          <w:i/>
          <w:sz w:val="24"/>
        </w:rPr>
        <w:t>Professor</w:t>
      </w:r>
      <w:r w:rsidR="00D31964">
        <w:rPr>
          <w:rFonts w:asciiTheme="minorHAnsi" w:hAnsiTheme="minorHAnsi"/>
          <w:b w:val="0"/>
          <w:i/>
          <w:sz w:val="24"/>
        </w:rPr>
        <w:t>s</w:t>
      </w:r>
      <w:r w:rsidR="00D6758D">
        <w:rPr>
          <w:rFonts w:asciiTheme="minorHAnsi" w:hAnsiTheme="minorHAnsi"/>
          <w:b w:val="0"/>
          <w:i/>
          <w:sz w:val="24"/>
        </w:rPr>
        <w:t xml:space="preserve"> </w:t>
      </w:r>
      <w:r w:rsidR="00E02D85">
        <w:rPr>
          <w:rFonts w:asciiTheme="minorHAnsi" w:hAnsiTheme="minorHAnsi"/>
          <w:b w:val="0"/>
          <w:i/>
          <w:sz w:val="24"/>
        </w:rPr>
        <w:t>Carolyn Driver, M.Ed., D.D.</w:t>
      </w:r>
      <w:proofErr w:type="gramEnd"/>
      <w:r w:rsidR="003109EE" w:rsidRPr="008135E0">
        <w:rPr>
          <w:rFonts w:asciiTheme="minorHAnsi" w:hAnsiTheme="minorHAnsi"/>
          <w:b w:val="0"/>
          <w:i/>
          <w:sz w:val="24"/>
        </w:rPr>
        <w:t xml:space="preserve"> </w:t>
      </w:r>
      <w:r w:rsidR="00D31964">
        <w:rPr>
          <w:rFonts w:asciiTheme="minorHAnsi" w:hAnsiTheme="minorHAnsi"/>
          <w:b w:val="0"/>
          <w:i/>
          <w:sz w:val="24"/>
        </w:rPr>
        <w:t xml:space="preserve"> &amp; </w:t>
      </w:r>
      <w:r w:rsidR="00D31964" w:rsidRPr="008135E0">
        <w:rPr>
          <w:rFonts w:asciiTheme="minorHAnsi" w:hAnsiTheme="minorHAnsi"/>
          <w:b w:val="0"/>
          <w:i/>
          <w:sz w:val="24"/>
        </w:rPr>
        <w:t xml:space="preserve">Flavien Shirandi, M.B.A., M.P.M.  </w:t>
      </w:r>
      <w:r w:rsidR="00164507">
        <w:rPr>
          <w:rFonts w:asciiTheme="minorHAnsi" w:hAnsiTheme="minorHAnsi"/>
          <w:b w:val="0"/>
          <w:i/>
          <w:sz w:val="24"/>
        </w:rPr>
        <w:t>(Classroom &amp; Online)</w:t>
      </w:r>
      <w:r w:rsidR="00D31964" w:rsidRPr="008135E0">
        <w:rPr>
          <w:rFonts w:asciiTheme="minorHAnsi" w:hAnsiTheme="minorHAnsi"/>
          <w:b w:val="0"/>
          <w:i/>
          <w:sz w:val="24"/>
        </w:rPr>
        <w:t xml:space="preserve"> </w:t>
      </w:r>
    </w:p>
    <w:p w:rsidR="006A4991" w:rsidRPr="00D22C9E" w:rsidRDefault="006A4991" w:rsidP="00D22C9E">
      <w:pPr>
        <w:rPr>
          <w:rFonts w:asciiTheme="minorHAnsi" w:hAnsiTheme="minorHAnsi"/>
        </w:rPr>
      </w:pPr>
      <w:r w:rsidRPr="00D22C9E">
        <w:rPr>
          <w:rFonts w:asciiTheme="minorHAnsi" w:hAnsiTheme="minorHAnsi"/>
          <w:i/>
        </w:rPr>
        <w:t xml:space="preserve">Understand concepts of healthy emotional leadership as well as </w:t>
      </w:r>
      <w:r w:rsidRPr="00D22C9E">
        <w:rPr>
          <w:rFonts w:asciiTheme="minorHAnsi" w:hAnsiTheme="minorHAnsi"/>
        </w:rPr>
        <w:t xml:space="preserve">how a healthy leader’s thoughts and actions are manifested in practical leadership principles from a biblical perspective.  </w:t>
      </w:r>
    </w:p>
    <w:p w:rsidR="006A4991" w:rsidRPr="00D22C9E" w:rsidRDefault="006A4991" w:rsidP="00D22C9E">
      <w:pPr>
        <w:rPr>
          <w:rFonts w:asciiTheme="minorHAnsi" w:hAnsiTheme="minorHAnsi"/>
        </w:rPr>
      </w:pPr>
    </w:p>
    <w:p w:rsidR="006A4991" w:rsidRPr="00D22C9E" w:rsidRDefault="006A4991" w:rsidP="00D22C9E">
      <w:pPr>
        <w:rPr>
          <w:rFonts w:asciiTheme="minorHAnsi" w:hAnsiTheme="minorHAnsi"/>
        </w:rPr>
      </w:pPr>
      <w:proofErr w:type="gramStart"/>
      <w:r w:rsidRPr="00D22C9E">
        <w:rPr>
          <w:rFonts w:asciiTheme="minorHAnsi" w:hAnsiTheme="minorHAnsi"/>
          <w:b/>
        </w:rPr>
        <w:t xml:space="preserve">Dynamics of Global </w:t>
      </w:r>
      <w:r w:rsidR="00D6758D" w:rsidRPr="00D22C9E">
        <w:rPr>
          <w:rFonts w:asciiTheme="minorHAnsi" w:hAnsiTheme="minorHAnsi"/>
          <w:b/>
        </w:rPr>
        <w:t>Leadership</w:t>
      </w:r>
      <w:r w:rsidR="00D6758D" w:rsidRPr="00D22C9E">
        <w:rPr>
          <w:rFonts w:asciiTheme="minorHAnsi" w:hAnsiTheme="minorHAnsi"/>
        </w:rPr>
        <w:t xml:space="preserve"> </w:t>
      </w:r>
      <w:r w:rsidR="00D6758D" w:rsidRPr="00D22C9E">
        <w:rPr>
          <w:rFonts w:asciiTheme="minorHAnsi" w:hAnsiTheme="minorHAnsi"/>
          <w:i/>
        </w:rPr>
        <w:t>-</w:t>
      </w:r>
      <w:r w:rsidRPr="00D22C9E">
        <w:rPr>
          <w:rFonts w:asciiTheme="minorHAnsi" w:hAnsiTheme="minorHAnsi"/>
          <w:i/>
        </w:rPr>
        <w:t xml:space="preserve"> </w:t>
      </w:r>
      <w:r w:rsidR="005A75BF" w:rsidRPr="00D6758D">
        <w:rPr>
          <w:rFonts w:asciiTheme="minorHAnsi" w:hAnsiTheme="minorHAnsi"/>
          <w:i/>
        </w:rPr>
        <w:t>Professor Protip Biswas, M.S.</w:t>
      </w:r>
      <w:proofErr w:type="gramEnd"/>
      <w:r w:rsidR="005A75BF">
        <w:rPr>
          <w:rFonts w:asciiTheme="minorHAnsi" w:hAnsiTheme="minorHAnsi"/>
        </w:rPr>
        <w:t xml:space="preserve"> </w:t>
      </w:r>
    </w:p>
    <w:p w:rsidR="006A4991" w:rsidRPr="00D22C9E" w:rsidRDefault="006A4991" w:rsidP="00D22C9E">
      <w:pPr>
        <w:rPr>
          <w:rFonts w:asciiTheme="minorHAnsi" w:hAnsiTheme="minorHAnsi"/>
          <w:i/>
        </w:rPr>
      </w:pPr>
      <w:r w:rsidRPr="00D22C9E">
        <w:rPr>
          <w:rFonts w:asciiTheme="minorHAnsi" w:hAnsiTheme="minorHAnsi"/>
          <w:i/>
        </w:rPr>
        <w:t xml:space="preserve">Become a global leader.   Learn strategies to help you lead successfully in the dynamic global environment.  Examine strategies of world class leaders in business and ministry organizations.  Understand the shift in growth of Christianity from the western world to the southern and how this will impact ministry programming. </w:t>
      </w:r>
    </w:p>
    <w:p w:rsidR="00D31964" w:rsidRDefault="00D31964" w:rsidP="00D22C9E">
      <w:pPr>
        <w:rPr>
          <w:rFonts w:asciiTheme="minorHAnsi" w:hAnsiTheme="minorHAnsi"/>
          <w:b/>
        </w:rPr>
      </w:pPr>
    </w:p>
    <w:p w:rsidR="006A4991" w:rsidRPr="00D22C9E" w:rsidRDefault="006A4991" w:rsidP="00D22C9E">
      <w:pPr>
        <w:rPr>
          <w:rFonts w:asciiTheme="minorHAnsi" w:hAnsiTheme="minorHAnsi"/>
        </w:rPr>
      </w:pPr>
      <w:r w:rsidRPr="00D22C9E">
        <w:rPr>
          <w:rFonts w:asciiTheme="minorHAnsi" w:hAnsiTheme="minorHAnsi"/>
          <w:b/>
        </w:rPr>
        <w:t>Leadership Coaching</w:t>
      </w:r>
      <w:r w:rsidRPr="00D22C9E">
        <w:rPr>
          <w:rFonts w:asciiTheme="minorHAnsi" w:hAnsiTheme="minorHAnsi"/>
          <w:i/>
        </w:rPr>
        <w:t xml:space="preserve"> –</w:t>
      </w:r>
      <w:r w:rsidRPr="00D22C9E">
        <w:rPr>
          <w:rFonts w:asciiTheme="minorHAnsi" w:hAnsiTheme="minorHAnsi"/>
        </w:rPr>
        <w:t>Professor</w:t>
      </w:r>
      <w:r w:rsidRPr="00D22C9E">
        <w:rPr>
          <w:rFonts w:asciiTheme="minorHAnsi" w:hAnsiTheme="minorHAnsi"/>
          <w:i/>
        </w:rPr>
        <w:t>, Betty Glover Palmer</w:t>
      </w:r>
      <w:r w:rsidR="005A75BF">
        <w:rPr>
          <w:rFonts w:asciiTheme="minorHAnsi" w:hAnsiTheme="minorHAnsi"/>
          <w:i/>
        </w:rPr>
        <w:t xml:space="preserve">, M.S., D.D. </w:t>
      </w:r>
      <w:r w:rsidRPr="00D22C9E">
        <w:rPr>
          <w:rFonts w:asciiTheme="minorHAnsi" w:hAnsiTheme="minorHAnsi"/>
          <w:i/>
        </w:rPr>
        <w:t xml:space="preserve"> </w:t>
      </w:r>
      <w:r w:rsidR="00E02D85">
        <w:rPr>
          <w:rFonts w:asciiTheme="minorHAnsi" w:hAnsiTheme="minorHAnsi"/>
          <w:i/>
        </w:rPr>
        <w:t>(Online)</w:t>
      </w:r>
    </w:p>
    <w:p w:rsidR="006A4991" w:rsidRPr="00D22C9E" w:rsidRDefault="006A4991" w:rsidP="00D22C9E">
      <w:pPr>
        <w:rPr>
          <w:rFonts w:asciiTheme="minorHAnsi" w:hAnsiTheme="minorHAnsi"/>
          <w:i/>
        </w:rPr>
      </w:pPr>
      <w:r w:rsidRPr="00D22C9E">
        <w:rPr>
          <w:rFonts w:asciiTheme="minorHAnsi" w:hAnsiTheme="minorHAnsi"/>
          <w:i/>
        </w:rPr>
        <w:t xml:space="preserve">Effective coaching can propel individuals to reach their highest potential.  Learn the philosophy and strategies of coaching in both a religious and marketplace environment. </w:t>
      </w:r>
    </w:p>
    <w:p w:rsidR="006A4991" w:rsidRPr="00D22C9E" w:rsidRDefault="006A4991"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sz w:val="24"/>
        </w:rPr>
        <w:t>Conflict Management</w:t>
      </w:r>
      <w:r w:rsidR="005A75BF">
        <w:rPr>
          <w:rFonts w:asciiTheme="minorHAnsi" w:hAnsiTheme="minorHAnsi"/>
          <w:b w:val="0"/>
          <w:i/>
          <w:sz w:val="24"/>
        </w:rPr>
        <w:t xml:space="preserve"> – Professor Derrick Barbee, M.A.</w:t>
      </w:r>
      <w:r w:rsidR="00E02D85">
        <w:rPr>
          <w:rFonts w:asciiTheme="minorHAnsi" w:hAnsiTheme="minorHAnsi"/>
          <w:b w:val="0"/>
          <w:i/>
          <w:sz w:val="24"/>
        </w:rPr>
        <w:t xml:space="preserve"> (Online)</w:t>
      </w: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b w:val="0"/>
          <w:i/>
          <w:sz w:val="24"/>
        </w:rPr>
        <w:t>Make it a win-win. Learn how to deal with organizational and interpersonal conflict to bring about healthy resolutions.</w:t>
      </w:r>
    </w:p>
    <w:p w:rsidR="009F0444" w:rsidRPr="00D22C9E" w:rsidRDefault="009F0444"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jc w:val="left"/>
        <w:rPr>
          <w:rFonts w:asciiTheme="minorHAnsi" w:hAnsiTheme="minorHAnsi"/>
          <w:b w:val="0"/>
          <w:i/>
          <w:sz w:val="24"/>
        </w:rPr>
      </w:pPr>
      <w:proofErr w:type="gramStart"/>
      <w:r w:rsidRPr="00D22C9E">
        <w:rPr>
          <w:rFonts w:asciiTheme="minorHAnsi" w:hAnsiTheme="minorHAnsi"/>
          <w:color w:val="000005"/>
          <w:sz w:val="24"/>
        </w:rPr>
        <w:t>Leadership Principles in Business</w:t>
      </w:r>
      <w:r w:rsidRPr="00D22C9E">
        <w:rPr>
          <w:rFonts w:asciiTheme="minorHAnsi" w:hAnsiTheme="minorHAnsi"/>
          <w:b w:val="0"/>
          <w:color w:val="000005"/>
          <w:sz w:val="24"/>
        </w:rPr>
        <w:t xml:space="preserve">– </w:t>
      </w:r>
      <w:r w:rsidR="00D6758D" w:rsidRPr="00D6758D">
        <w:rPr>
          <w:rFonts w:asciiTheme="minorHAnsi" w:hAnsiTheme="minorHAnsi"/>
          <w:b w:val="0"/>
          <w:i/>
          <w:sz w:val="24"/>
        </w:rPr>
        <w:t>Professor, Betty Glover Palmer, M.S., D.D.</w:t>
      </w:r>
      <w:proofErr w:type="gramEnd"/>
      <w:r w:rsidR="00D6758D" w:rsidRPr="00D6758D">
        <w:rPr>
          <w:rFonts w:asciiTheme="minorHAnsi" w:hAnsiTheme="minorHAnsi"/>
          <w:b w:val="0"/>
          <w:i/>
          <w:sz w:val="24"/>
        </w:rPr>
        <w:t xml:space="preserve">  </w:t>
      </w:r>
    </w:p>
    <w:p w:rsidR="006A4991" w:rsidRPr="00D22C9E" w:rsidRDefault="006A4991" w:rsidP="00D22C9E">
      <w:pPr>
        <w:pStyle w:val="Subtitle"/>
        <w:jc w:val="left"/>
        <w:rPr>
          <w:rFonts w:asciiTheme="minorHAnsi" w:hAnsiTheme="minorHAnsi"/>
          <w:b w:val="0"/>
          <w:i/>
          <w:color w:val="000004"/>
          <w:sz w:val="24"/>
        </w:rPr>
      </w:pPr>
      <w:r w:rsidRPr="00D22C9E">
        <w:rPr>
          <w:rFonts w:asciiTheme="minorHAnsi" w:hAnsiTheme="minorHAnsi"/>
          <w:b w:val="0"/>
          <w:i/>
          <w:color w:val="000004"/>
          <w:sz w:val="24"/>
        </w:rPr>
        <w:t>What does a life of faith mean in the context of business?  Explore sound leadership principles on how the two should become one in the character of the life of a leader. Learn universal principles that will provide a competitive edge within the marketplace while honoring God.</w:t>
      </w:r>
    </w:p>
    <w:p w:rsidR="006A4991" w:rsidRPr="00D22C9E" w:rsidRDefault="006A4991" w:rsidP="00D22C9E">
      <w:pPr>
        <w:pStyle w:val="Subtitle"/>
        <w:jc w:val="left"/>
        <w:rPr>
          <w:rFonts w:asciiTheme="minorHAnsi" w:hAnsiTheme="minorHAnsi"/>
          <w:b w:val="0"/>
          <w:color w:val="000005"/>
          <w:sz w:val="24"/>
        </w:rPr>
      </w:pPr>
    </w:p>
    <w:p w:rsidR="00D22C9E" w:rsidRPr="00E02D85" w:rsidRDefault="00D22C9E" w:rsidP="00D22C9E">
      <w:pPr>
        <w:pStyle w:val="Subtitle"/>
        <w:tabs>
          <w:tab w:val="left" w:pos="2790"/>
        </w:tabs>
        <w:jc w:val="left"/>
        <w:rPr>
          <w:rFonts w:asciiTheme="minorHAnsi" w:hAnsiTheme="minorHAnsi"/>
          <w:b w:val="0"/>
          <w:i/>
          <w:sz w:val="24"/>
        </w:rPr>
      </w:pPr>
      <w:r w:rsidRPr="00D22C9E">
        <w:rPr>
          <w:rFonts w:asciiTheme="minorHAnsi" w:hAnsiTheme="minorHAnsi"/>
          <w:sz w:val="24"/>
        </w:rPr>
        <w:t>Business Communications</w:t>
      </w:r>
      <w:proofErr w:type="gramStart"/>
      <w:r w:rsidRPr="00D22C9E">
        <w:rPr>
          <w:rFonts w:asciiTheme="minorHAnsi" w:hAnsiTheme="minorHAnsi"/>
          <w:b w:val="0"/>
          <w:sz w:val="24"/>
        </w:rPr>
        <w:t xml:space="preserve">-  </w:t>
      </w:r>
      <w:r w:rsidR="00D6758D" w:rsidRPr="00D6758D">
        <w:rPr>
          <w:rFonts w:asciiTheme="minorHAnsi" w:hAnsiTheme="minorHAnsi"/>
          <w:b w:val="0"/>
          <w:i/>
          <w:sz w:val="24"/>
        </w:rPr>
        <w:t>Dr</w:t>
      </w:r>
      <w:proofErr w:type="gramEnd"/>
      <w:r w:rsidR="00D6758D" w:rsidRPr="00D6758D">
        <w:rPr>
          <w:rFonts w:asciiTheme="minorHAnsi" w:hAnsiTheme="minorHAnsi"/>
          <w:b w:val="0"/>
          <w:i/>
          <w:sz w:val="24"/>
        </w:rPr>
        <w:t xml:space="preserve">. Anyango </w:t>
      </w:r>
      <w:r w:rsidR="00D6758D" w:rsidRPr="00E02D85">
        <w:rPr>
          <w:rFonts w:asciiTheme="minorHAnsi" w:hAnsiTheme="minorHAnsi"/>
          <w:b w:val="0"/>
          <w:i/>
          <w:sz w:val="24"/>
        </w:rPr>
        <w:t xml:space="preserve">Reggy, </w:t>
      </w:r>
      <w:r w:rsidR="00164507">
        <w:rPr>
          <w:rFonts w:asciiTheme="minorHAnsi" w:hAnsiTheme="minorHAnsi"/>
          <w:b w:val="0"/>
          <w:i/>
          <w:sz w:val="24"/>
        </w:rPr>
        <w:t>Ph.D.</w:t>
      </w:r>
      <w:r w:rsidR="009F0444" w:rsidRPr="00E02D85">
        <w:rPr>
          <w:rFonts w:asciiTheme="minorHAnsi" w:hAnsiTheme="minorHAnsi"/>
          <w:b w:val="0"/>
          <w:i/>
          <w:sz w:val="24"/>
        </w:rPr>
        <w:t xml:space="preserve"> </w:t>
      </w:r>
      <w:r w:rsidRPr="00E02D85">
        <w:rPr>
          <w:rFonts w:asciiTheme="minorHAnsi" w:hAnsiTheme="minorHAnsi"/>
          <w:b w:val="0"/>
          <w:i/>
          <w:sz w:val="24"/>
        </w:rPr>
        <w:t xml:space="preserve"> </w:t>
      </w:r>
      <w:r w:rsidR="00E02D85" w:rsidRPr="00E02D85">
        <w:rPr>
          <w:rFonts w:asciiTheme="minorHAnsi" w:hAnsiTheme="minorHAnsi"/>
          <w:b w:val="0"/>
          <w:i/>
          <w:sz w:val="24"/>
        </w:rPr>
        <w:t>(Online)</w:t>
      </w:r>
    </w:p>
    <w:p w:rsidR="00D22C9E" w:rsidRPr="00D22C9E" w:rsidRDefault="00D22C9E" w:rsidP="00D22C9E">
      <w:pPr>
        <w:pStyle w:val="Subtitle"/>
        <w:tabs>
          <w:tab w:val="left" w:pos="2790"/>
        </w:tabs>
        <w:jc w:val="left"/>
        <w:rPr>
          <w:rFonts w:asciiTheme="minorHAnsi" w:hAnsiTheme="minorHAnsi"/>
          <w:b w:val="0"/>
          <w:sz w:val="24"/>
        </w:rPr>
      </w:pPr>
      <w:r w:rsidRPr="00D22C9E">
        <w:rPr>
          <w:rFonts w:asciiTheme="minorHAnsi" w:hAnsiTheme="minorHAnsi"/>
          <w:b w:val="0"/>
          <w:bCs w:val="0"/>
          <w:i/>
          <w:iCs/>
          <w:sz w:val="24"/>
        </w:rPr>
        <w:t>Position yourself to be an effective communicator.  Learn how to write eye catching business correspondence and communicate at all levels in the business and ministry environments</w:t>
      </w:r>
      <w:r w:rsidRPr="00D22C9E">
        <w:rPr>
          <w:rFonts w:asciiTheme="minorHAnsi" w:hAnsiTheme="minorHAnsi"/>
          <w:b w:val="0"/>
          <w:i/>
          <w:sz w:val="24"/>
        </w:rPr>
        <w:t>. </w:t>
      </w:r>
    </w:p>
    <w:p w:rsidR="00D22C9E" w:rsidRPr="00D22C9E" w:rsidRDefault="00D22C9E" w:rsidP="00D22C9E">
      <w:pPr>
        <w:pStyle w:val="Subtitle"/>
        <w:jc w:val="left"/>
        <w:rPr>
          <w:rFonts w:asciiTheme="minorHAnsi" w:hAnsiTheme="minorHAnsi"/>
          <w:b w:val="0"/>
          <w:color w:val="000005"/>
          <w:sz w:val="24"/>
        </w:rPr>
      </w:pPr>
    </w:p>
    <w:p w:rsidR="00D22C9E" w:rsidRPr="00D22C9E" w:rsidRDefault="00D22C9E" w:rsidP="00D22C9E">
      <w:pPr>
        <w:pStyle w:val="Subtitle"/>
        <w:jc w:val="left"/>
        <w:rPr>
          <w:rFonts w:asciiTheme="minorHAnsi" w:hAnsiTheme="minorHAnsi"/>
          <w:b w:val="0"/>
          <w:bCs w:val="0"/>
          <w:i/>
          <w:iCs/>
          <w:sz w:val="24"/>
        </w:rPr>
      </w:pPr>
      <w:proofErr w:type="gramStart"/>
      <w:r w:rsidRPr="00D22C9E">
        <w:rPr>
          <w:rFonts w:asciiTheme="minorHAnsi" w:hAnsiTheme="minorHAnsi"/>
          <w:sz w:val="24"/>
        </w:rPr>
        <w:t xml:space="preserve">Accounting </w:t>
      </w:r>
      <w:r w:rsidR="00D6758D">
        <w:rPr>
          <w:rFonts w:asciiTheme="minorHAnsi" w:hAnsiTheme="minorHAnsi"/>
          <w:sz w:val="24"/>
        </w:rPr>
        <w:t xml:space="preserve"> ACCT</w:t>
      </w:r>
      <w:proofErr w:type="gramEnd"/>
      <w:r w:rsidR="00D6758D">
        <w:rPr>
          <w:rFonts w:asciiTheme="minorHAnsi" w:hAnsiTheme="minorHAnsi"/>
          <w:sz w:val="24"/>
        </w:rPr>
        <w:t xml:space="preserve"> 101 </w:t>
      </w:r>
      <w:r w:rsidRPr="00D22C9E">
        <w:rPr>
          <w:rFonts w:asciiTheme="minorHAnsi" w:hAnsiTheme="minorHAnsi"/>
          <w:b w:val="0"/>
          <w:sz w:val="24"/>
        </w:rPr>
        <w:t>-</w:t>
      </w:r>
      <w:r w:rsidR="00D6758D">
        <w:rPr>
          <w:rFonts w:asciiTheme="minorHAnsi" w:hAnsiTheme="minorHAnsi"/>
          <w:b w:val="0"/>
          <w:sz w:val="24"/>
        </w:rPr>
        <w:t xml:space="preserve"> </w:t>
      </w:r>
      <w:r w:rsidRPr="00D22C9E">
        <w:rPr>
          <w:rFonts w:asciiTheme="minorHAnsi" w:hAnsiTheme="minorHAnsi"/>
          <w:b w:val="0"/>
          <w:i/>
          <w:sz w:val="24"/>
        </w:rPr>
        <w:t xml:space="preserve">Professor </w:t>
      </w:r>
      <w:r w:rsidR="009F0444">
        <w:rPr>
          <w:rFonts w:asciiTheme="minorHAnsi" w:hAnsiTheme="minorHAnsi"/>
          <w:b w:val="0"/>
          <w:bCs w:val="0"/>
          <w:i/>
          <w:iCs/>
          <w:sz w:val="24"/>
        </w:rPr>
        <w:t>Mawuna T</w:t>
      </w:r>
      <w:r w:rsidR="00305790">
        <w:rPr>
          <w:rFonts w:asciiTheme="minorHAnsi" w:hAnsiTheme="minorHAnsi"/>
          <w:b w:val="0"/>
          <w:bCs w:val="0"/>
          <w:i/>
          <w:iCs/>
          <w:sz w:val="24"/>
        </w:rPr>
        <w:t>o</w:t>
      </w:r>
      <w:r w:rsidR="009F0444">
        <w:rPr>
          <w:rFonts w:asciiTheme="minorHAnsi" w:hAnsiTheme="minorHAnsi"/>
          <w:b w:val="0"/>
          <w:bCs w:val="0"/>
          <w:i/>
          <w:iCs/>
          <w:sz w:val="24"/>
        </w:rPr>
        <w:t>gbenou</w:t>
      </w:r>
      <w:r w:rsidR="003F2549">
        <w:rPr>
          <w:rFonts w:asciiTheme="minorHAnsi" w:hAnsiTheme="minorHAnsi"/>
          <w:b w:val="0"/>
          <w:bCs w:val="0"/>
          <w:i/>
          <w:iCs/>
          <w:sz w:val="24"/>
        </w:rPr>
        <w:t xml:space="preserve">, M.B.A. </w:t>
      </w:r>
      <w:r w:rsidR="009F0444">
        <w:rPr>
          <w:rFonts w:asciiTheme="minorHAnsi" w:hAnsiTheme="minorHAnsi"/>
          <w:b w:val="0"/>
          <w:bCs w:val="0"/>
          <w:i/>
          <w:iCs/>
          <w:sz w:val="24"/>
        </w:rPr>
        <w:t xml:space="preserve"> </w:t>
      </w:r>
      <w:r w:rsidR="00E02D85">
        <w:rPr>
          <w:rFonts w:asciiTheme="minorHAnsi" w:hAnsiTheme="minorHAnsi"/>
          <w:b w:val="0"/>
          <w:bCs w:val="0"/>
          <w:i/>
          <w:iCs/>
          <w:sz w:val="24"/>
        </w:rPr>
        <w:t>(Online)</w:t>
      </w:r>
    </w:p>
    <w:p w:rsidR="00D22C9E" w:rsidRDefault="00D22C9E" w:rsidP="00D22C9E">
      <w:pPr>
        <w:pStyle w:val="Subtitle"/>
        <w:jc w:val="left"/>
        <w:rPr>
          <w:rFonts w:asciiTheme="minorHAnsi" w:hAnsiTheme="minorHAnsi"/>
          <w:b w:val="0"/>
          <w:bCs w:val="0"/>
          <w:i/>
          <w:iCs/>
          <w:sz w:val="24"/>
        </w:rPr>
      </w:pPr>
      <w:r w:rsidRPr="00D22C9E">
        <w:rPr>
          <w:rFonts w:asciiTheme="minorHAnsi" w:hAnsiTheme="minorHAnsi"/>
          <w:b w:val="0"/>
          <w:bCs w:val="0"/>
          <w:i/>
          <w:iCs/>
          <w:sz w:val="24"/>
        </w:rPr>
        <w:t xml:space="preserve">God calls us to be accountable and good stewards over His resources.  Learn key accounting principles, how to create a budget </w:t>
      </w:r>
      <w:r w:rsidR="00D6758D" w:rsidRPr="00D22C9E">
        <w:rPr>
          <w:rFonts w:asciiTheme="minorHAnsi" w:hAnsiTheme="minorHAnsi"/>
          <w:b w:val="0"/>
          <w:bCs w:val="0"/>
          <w:i/>
          <w:iCs/>
          <w:sz w:val="24"/>
        </w:rPr>
        <w:t>and excellent</w:t>
      </w:r>
      <w:r w:rsidRPr="00D22C9E">
        <w:rPr>
          <w:rFonts w:asciiTheme="minorHAnsi" w:hAnsiTheme="minorHAnsi"/>
          <w:b w:val="0"/>
          <w:bCs w:val="0"/>
          <w:i/>
          <w:iCs/>
          <w:sz w:val="24"/>
        </w:rPr>
        <w:t xml:space="preserve"> financial record systems.</w:t>
      </w:r>
    </w:p>
    <w:p w:rsidR="00D31964" w:rsidRDefault="00D31964" w:rsidP="00D22C9E">
      <w:pPr>
        <w:pStyle w:val="Subtitle"/>
        <w:jc w:val="left"/>
        <w:rPr>
          <w:rFonts w:asciiTheme="minorHAnsi" w:hAnsiTheme="minorHAnsi"/>
          <w:b w:val="0"/>
          <w:bCs w:val="0"/>
          <w:i/>
          <w:iCs/>
          <w:sz w:val="24"/>
        </w:rPr>
      </w:pPr>
    </w:p>
    <w:p w:rsidR="00D31964" w:rsidRPr="00D22C9E" w:rsidRDefault="00D31964" w:rsidP="00D22C9E">
      <w:pPr>
        <w:pStyle w:val="Subtitle"/>
        <w:jc w:val="left"/>
        <w:rPr>
          <w:rFonts w:asciiTheme="minorHAnsi" w:hAnsiTheme="minorHAnsi"/>
          <w:b w:val="0"/>
          <w:bCs w:val="0"/>
          <w:i/>
          <w:iCs/>
          <w:sz w:val="24"/>
        </w:rPr>
      </w:pPr>
    </w:p>
    <w:p w:rsidR="00D22C9E" w:rsidRPr="00FE4BD4" w:rsidRDefault="00D22C9E" w:rsidP="006A4991">
      <w:pPr>
        <w:pStyle w:val="Subtitle"/>
        <w:ind w:left="-120" w:right="-216"/>
        <w:jc w:val="left"/>
        <w:rPr>
          <w:rFonts w:ascii="Calibri" w:hAnsi="Calibri"/>
          <w:color w:val="000005"/>
          <w:sz w:val="24"/>
        </w:rPr>
      </w:pPr>
    </w:p>
    <w:p w:rsidR="006A4991" w:rsidRPr="00DA5A01" w:rsidRDefault="006A4991" w:rsidP="006A4991">
      <w:pPr>
        <w:pStyle w:val="Subtitle"/>
        <w:tabs>
          <w:tab w:val="left" w:pos="2790"/>
        </w:tabs>
        <w:ind w:left="-120" w:right="-216"/>
        <w:rPr>
          <w:rFonts w:ascii="Calibri" w:hAnsi="Calibri"/>
          <w:b w:val="0"/>
          <w:i/>
          <w:sz w:val="24"/>
          <w:szCs w:val="22"/>
        </w:rPr>
      </w:pPr>
      <w:r w:rsidRPr="00DA5A01">
        <w:rPr>
          <w:rFonts w:ascii="Calibri" w:hAnsi="Calibri"/>
          <w:b w:val="0"/>
          <w:i/>
          <w:sz w:val="24"/>
          <w:szCs w:val="22"/>
        </w:rPr>
        <w:t>******************</w:t>
      </w:r>
    </w:p>
    <w:p w:rsidR="006A4991" w:rsidRPr="00DA5A01" w:rsidRDefault="006A4991" w:rsidP="006A4991">
      <w:pPr>
        <w:pStyle w:val="Subtitle"/>
        <w:tabs>
          <w:tab w:val="left" w:pos="2790"/>
        </w:tabs>
        <w:ind w:left="-120" w:right="-216"/>
        <w:outlineLvl w:val="0"/>
        <w:rPr>
          <w:rFonts w:ascii="Calibri" w:hAnsi="Calibri"/>
          <w:sz w:val="24"/>
        </w:rPr>
      </w:pPr>
      <w:r w:rsidRPr="00DA5A01">
        <w:rPr>
          <w:rFonts w:ascii="Calibri" w:hAnsi="Calibri"/>
          <w:sz w:val="24"/>
        </w:rPr>
        <w:t>Institute for Community and International Economic Development</w:t>
      </w:r>
    </w:p>
    <w:p w:rsidR="006A4991" w:rsidRPr="00DA5A01" w:rsidRDefault="006A4991" w:rsidP="006A4991">
      <w:pPr>
        <w:pStyle w:val="Subtitle"/>
        <w:tabs>
          <w:tab w:val="left" w:pos="2790"/>
        </w:tabs>
        <w:ind w:left="-120" w:right="-216"/>
        <w:jc w:val="left"/>
        <w:rPr>
          <w:rFonts w:ascii="Calibri" w:hAnsi="Calibri"/>
          <w:b w:val="0"/>
          <w:sz w:val="24"/>
        </w:rPr>
      </w:pPr>
    </w:p>
    <w:p w:rsidR="006A4991" w:rsidRPr="00DA5A01" w:rsidRDefault="006A4991" w:rsidP="006A4991">
      <w:pPr>
        <w:pStyle w:val="Subtitle"/>
        <w:tabs>
          <w:tab w:val="left" w:pos="2790"/>
        </w:tabs>
        <w:ind w:left="-120" w:right="-216"/>
        <w:outlineLvl w:val="0"/>
        <w:rPr>
          <w:rFonts w:ascii="Calibri" w:hAnsi="Calibri"/>
          <w:sz w:val="24"/>
        </w:rPr>
      </w:pPr>
      <w:r w:rsidRPr="00DA5A01">
        <w:rPr>
          <w:rFonts w:ascii="Calibri" w:hAnsi="Calibri"/>
          <w:sz w:val="24"/>
        </w:rPr>
        <w:t xml:space="preserve">Features of the Institute include: </w:t>
      </w:r>
    </w:p>
    <w:p w:rsidR="006A4991" w:rsidRPr="00DA5A01" w:rsidRDefault="006A4991" w:rsidP="006A4991">
      <w:pPr>
        <w:pStyle w:val="Subtitle"/>
        <w:tabs>
          <w:tab w:val="left" w:pos="2790"/>
        </w:tabs>
        <w:ind w:left="-120" w:right="-216"/>
        <w:jc w:val="left"/>
        <w:rPr>
          <w:rFonts w:ascii="Calibri" w:hAnsi="Calibri"/>
          <w:sz w:val="24"/>
        </w:rPr>
      </w:pPr>
    </w:p>
    <w:p w:rsidR="006A4991" w:rsidRPr="00DA5A01" w:rsidRDefault="006A4991" w:rsidP="003109EE">
      <w:pPr>
        <w:pStyle w:val="Subtitle"/>
        <w:tabs>
          <w:tab w:val="left" w:pos="2790"/>
        </w:tabs>
        <w:ind w:right="-216"/>
        <w:jc w:val="left"/>
        <w:rPr>
          <w:rFonts w:ascii="Calibri" w:hAnsi="Calibri"/>
          <w:b w:val="0"/>
          <w:sz w:val="24"/>
        </w:rPr>
      </w:pPr>
      <w:r w:rsidRPr="00DA5A01">
        <w:rPr>
          <w:rFonts w:ascii="Calibri" w:hAnsi="Calibri"/>
          <w:b w:val="0"/>
          <w:sz w:val="24"/>
        </w:rPr>
        <w:t>Technical Assistance</w:t>
      </w:r>
      <w:r w:rsidRPr="00DA5A01">
        <w:rPr>
          <w:rFonts w:ascii="Calibri" w:hAnsi="Calibri"/>
          <w:b w:val="0"/>
          <w:iCs/>
          <w:sz w:val="24"/>
        </w:rPr>
        <w:t xml:space="preserve"> </w:t>
      </w:r>
      <w:r w:rsidRPr="00DA5A01">
        <w:rPr>
          <w:rFonts w:ascii="Calibri" w:hAnsi="Calibri"/>
          <w:b w:val="0"/>
          <w:sz w:val="24"/>
        </w:rPr>
        <w:t>–offering start-up consultations for small businesses, ministries and other non-profit organizations.</w:t>
      </w:r>
    </w:p>
    <w:p w:rsidR="006A4991" w:rsidRPr="00DA5A01" w:rsidRDefault="006A4991" w:rsidP="003109EE">
      <w:pPr>
        <w:pStyle w:val="Subtitle"/>
        <w:tabs>
          <w:tab w:val="left" w:pos="2790"/>
        </w:tabs>
        <w:ind w:right="-216"/>
        <w:jc w:val="left"/>
        <w:rPr>
          <w:rFonts w:ascii="Calibri" w:hAnsi="Calibri"/>
          <w:b w:val="0"/>
          <w:sz w:val="24"/>
        </w:rPr>
      </w:pPr>
    </w:p>
    <w:p w:rsidR="006A4991" w:rsidRPr="00DA5A01" w:rsidRDefault="006A4991" w:rsidP="003109EE">
      <w:pPr>
        <w:pStyle w:val="Subtitle"/>
        <w:tabs>
          <w:tab w:val="left" w:pos="2790"/>
        </w:tabs>
        <w:ind w:right="-216"/>
        <w:jc w:val="left"/>
        <w:rPr>
          <w:rFonts w:ascii="Calibri" w:hAnsi="Calibri"/>
          <w:b w:val="0"/>
          <w:sz w:val="24"/>
        </w:rPr>
      </w:pPr>
      <w:r w:rsidRPr="00DA5A01">
        <w:rPr>
          <w:rFonts w:ascii="Calibri" w:hAnsi="Calibri"/>
          <w:b w:val="0"/>
          <w:sz w:val="24"/>
        </w:rPr>
        <w:t>Annual Symposium</w:t>
      </w:r>
      <w:r w:rsidRPr="00DA5A01">
        <w:rPr>
          <w:rFonts w:ascii="Calibri" w:hAnsi="Calibri"/>
          <w:b w:val="0"/>
          <w:iCs/>
          <w:sz w:val="24"/>
        </w:rPr>
        <w:t xml:space="preserve"> </w:t>
      </w:r>
      <w:r w:rsidRPr="00DA5A01">
        <w:rPr>
          <w:rFonts w:ascii="Calibri" w:hAnsi="Calibri"/>
          <w:b w:val="0"/>
          <w:sz w:val="24"/>
        </w:rPr>
        <w:t>- presenting field experts in community and global economic development and public policy issues</w:t>
      </w:r>
    </w:p>
    <w:p w:rsidR="006A4991" w:rsidRPr="00DA5A01" w:rsidRDefault="006A4991" w:rsidP="006A4991">
      <w:pPr>
        <w:pStyle w:val="Subtitle"/>
        <w:tabs>
          <w:tab w:val="left" w:pos="2790"/>
        </w:tabs>
        <w:ind w:left="-120" w:right="-216"/>
        <w:jc w:val="left"/>
        <w:rPr>
          <w:rFonts w:ascii="Calibri" w:hAnsi="Calibri"/>
          <w:b w:val="0"/>
          <w:i/>
          <w:sz w:val="24"/>
        </w:rPr>
      </w:pPr>
    </w:p>
    <w:p w:rsidR="006A4991" w:rsidRPr="00DA5A01" w:rsidRDefault="006A4991" w:rsidP="00164507">
      <w:pPr>
        <w:pStyle w:val="Subtitle"/>
        <w:ind w:left="-120" w:right="-216"/>
        <w:outlineLvl w:val="0"/>
        <w:rPr>
          <w:rFonts w:ascii="Calibri" w:hAnsi="Calibri"/>
          <w:b w:val="0"/>
          <w:bCs w:val="0"/>
          <w:sz w:val="24"/>
        </w:rPr>
      </w:pPr>
      <w:r w:rsidRPr="00DA5A01">
        <w:rPr>
          <w:rFonts w:ascii="Calibri" w:hAnsi="Calibri"/>
          <w:sz w:val="24"/>
        </w:rPr>
        <w:t xml:space="preserve">For more information - contact </w:t>
      </w:r>
      <w:r>
        <w:rPr>
          <w:rFonts w:ascii="Calibri" w:hAnsi="Calibri"/>
          <w:sz w:val="24"/>
        </w:rPr>
        <w:t xml:space="preserve">Dr. </w:t>
      </w:r>
      <w:r w:rsidRPr="00DA5A01">
        <w:rPr>
          <w:rFonts w:ascii="Calibri" w:hAnsi="Calibri"/>
          <w:bCs w:val="0"/>
          <w:sz w:val="24"/>
        </w:rPr>
        <w:t>Betty Glover Palmer</w:t>
      </w:r>
    </w:p>
    <w:p w:rsidR="006A4991" w:rsidRPr="00DA5A01" w:rsidRDefault="006A4991" w:rsidP="006A4991">
      <w:pPr>
        <w:ind w:left="-120" w:right="-216"/>
        <w:jc w:val="center"/>
        <w:outlineLvl w:val="0"/>
        <w:rPr>
          <w:rFonts w:ascii="Calibri" w:hAnsi="Calibri"/>
          <w:b/>
          <w:bCs/>
          <w:i/>
          <w:iCs/>
        </w:rPr>
      </w:pPr>
      <w:r w:rsidRPr="00DA5A01">
        <w:rPr>
          <w:rFonts w:ascii="Calibri" w:hAnsi="Calibri"/>
          <w:b/>
          <w:bCs/>
          <w:i/>
          <w:iCs/>
        </w:rPr>
        <w:t xml:space="preserve">Chair, Department of Leadership Studies </w:t>
      </w:r>
    </w:p>
    <w:p w:rsidR="006A4991" w:rsidRPr="00DA5A01" w:rsidRDefault="006A4991" w:rsidP="006A4991">
      <w:pPr>
        <w:ind w:left="-120" w:right="-216"/>
        <w:jc w:val="center"/>
        <w:rPr>
          <w:rFonts w:ascii="Calibri" w:hAnsi="Calibri"/>
          <w:b/>
          <w:bCs/>
          <w:i/>
          <w:iCs/>
        </w:rPr>
      </w:pPr>
      <w:r w:rsidRPr="00DA5A01">
        <w:rPr>
          <w:rFonts w:ascii="Calibri" w:hAnsi="Calibri"/>
          <w:b/>
          <w:bCs/>
          <w:i/>
          <w:iCs/>
        </w:rPr>
        <w:t xml:space="preserve">Director, Institute for Community and International Economic Development  </w:t>
      </w:r>
    </w:p>
    <w:p w:rsidR="006A4991" w:rsidRPr="002B1146" w:rsidRDefault="006A4991" w:rsidP="006A4991">
      <w:pPr>
        <w:ind w:left="-120" w:right="-216"/>
        <w:jc w:val="center"/>
        <w:rPr>
          <w:rFonts w:ascii="Calibri" w:hAnsi="Calibri"/>
          <w:b/>
          <w:bCs/>
          <w:sz w:val="22"/>
        </w:rPr>
      </w:pPr>
      <w:r w:rsidRPr="00DA5A01">
        <w:rPr>
          <w:rFonts w:ascii="Calibri" w:hAnsi="Calibri"/>
          <w:b/>
          <w:bCs/>
          <w:i/>
          <w:iCs/>
        </w:rPr>
        <w:t>404-627-2681 ext. 150</w:t>
      </w:r>
    </w:p>
    <w:p w:rsidR="001066F2" w:rsidRDefault="001066F2"/>
    <w:sectPr w:rsidR="001066F2" w:rsidSect="003109EE">
      <w:pgSz w:w="12240" w:h="15840"/>
      <w:pgMar w:top="720" w:right="720" w:bottom="720" w:left="72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4991"/>
    <w:rsid w:val="001066F2"/>
    <w:rsid w:val="00133A53"/>
    <w:rsid w:val="00160C12"/>
    <w:rsid w:val="00164507"/>
    <w:rsid w:val="00171533"/>
    <w:rsid w:val="0023170A"/>
    <w:rsid w:val="00294F67"/>
    <w:rsid w:val="002E2B8E"/>
    <w:rsid w:val="00305790"/>
    <w:rsid w:val="003109EE"/>
    <w:rsid w:val="003B3965"/>
    <w:rsid w:val="003F2549"/>
    <w:rsid w:val="00561DA2"/>
    <w:rsid w:val="005A75BF"/>
    <w:rsid w:val="00644E6E"/>
    <w:rsid w:val="006A4991"/>
    <w:rsid w:val="006D2152"/>
    <w:rsid w:val="007E284C"/>
    <w:rsid w:val="008135E0"/>
    <w:rsid w:val="00815C2F"/>
    <w:rsid w:val="00825F9A"/>
    <w:rsid w:val="008406CD"/>
    <w:rsid w:val="00916E62"/>
    <w:rsid w:val="00923F63"/>
    <w:rsid w:val="009F0444"/>
    <w:rsid w:val="00A152CF"/>
    <w:rsid w:val="00A31910"/>
    <w:rsid w:val="00A87DDF"/>
    <w:rsid w:val="00BD34AB"/>
    <w:rsid w:val="00BE209E"/>
    <w:rsid w:val="00BF34FA"/>
    <w:rsid w:val="00C96BAB"/>
    <w:rsid w:val="00CA48AE"/>
    <w:rsid w:val="00CB1D69"/>
    <w:rsid w:val="00CB5EA4"/>
    <w:rsid w:val="00CB726B"/>
    <w:rsid w:val="00D02C87"/>
    <w:rsid w:val="00D22C9E"/>
    <w:rsid w:val="00D31964"/>
    <w:rsid w:val="00D32766"/>
    <w:rsid w:val="00D6758D"/>
    <w:rsid w:val="00E02D85"/>
    <w:rsid w:val="00E03A99"/>
    <w:rsid w:val="00E03E01"/>
    <w:rsid w:val="00EE03CC"/>
    <w:rsid w:val="00F400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A4991"/>
    <w:pPr>
      <w:jc w:val="center"/>
    </w:pPr>
    <w:rPr>
      <w:b/>
      <w:bCs/>
    </w:rPr>
  </w:style>
  <w:style w:type="character" w:customStyle="1" w:styleId="TitleChar">
    <w:name w:val="Title Char"/>
    <w:basedOn w:val="DefaultParagraphFont"/>
    <w:link w:val="Title"/>
    <w:rsid w:val="006A4991"/>
    <w:rPr>
      <w:rFonts w:ascii="Times New Roman" w:eastAsia="Times New Roman" w:hAnsi="Times New Roman" w:cs="Times New Roman"/>
      <w:b/>
      <w:bCs/>
      <w:sz w:val="24"/>
      <w:szCs w:val="24"/>
    </w:rPr>
  </w:style>
  <w:style w:type="paragraph" w:styleId="Subtitle">
    <w:name w:val="Subtitle"/>
    <w:basedOn w:val="Normal"/>
    <w:link w:val="SubtitleChar"/>
    <w:qFormat/>
    <w:rsid w:val="006A4991"/>
    <w:pPr>
      <w:jc w:val="center"/>
    </w:pPr>
    <w:rPr>
      <w:b/>
      <w:bCs/>
      <w:sz w:val="28"/>
    </w:rPr>
  </w:style>
  <w:style w:type="character" w:customStyle="1" w:styleId="SubtitleChar">
    <w:name w:val="Subtitle Char"/>
    <w:basedOn w:val="DefaultParagraphFont"/>
    <w:link w:val="Subtitle"/>
    <w:rsid w:val="006A4991"/>
    <w:rPr>
      <w:rFonts w:ascii="Times New Roman" w:eastAsia="Times New Roman" w:hAnsi="Times New Roman" w:cs="Times New Roman"/>
      <w:b/>
      <w:bCs/>
      <w:sz w:val="28"/>
      <w:szCs w:val="24"/>
    </w:rPr>
  </w:style>
  <w:style w:type="paragraph" w:styleId="PlainText">
    <w:name w:val="Plain Text"/>
    <w:basedOn w:val="Normal"/>
    <w:link w:val="PlainTextChar"/>
    <w:uiPriority w:val="99"/>
    <w:unhideWhenUsed/>
    <w:rsid w:val="006A4991"/>
    <w:rPr>
      <w:rFonts w:ascii="Verdana" w:eastAsia="Calibri" w:hAnsi="Verdana"/>
      <w:color w:val="000000"/>
    </w:rPr>
  </w:style>
  <w:style w:type="character" w:customStyle="1" w:styleId="PlainTextChar">
    <w:name w:val="Plain Text Char"/>
    <w:basedOn w:val="DefaultParagraphFont"/>
    <w:link w:val="PlainText"/>
    <w:uiPriority w:val="99"/>
    <w:rsid w:val="006A4991"/>
    <w:rPr>
      <w:rFonts w:ascii="Verdana" w:eastAsia="Calibri" w:hAnsi="Verdana"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4139</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 skinner</dc:creator>
  <cp:lastModifiedBy>shawn adams</cp:lastModifiedBy>
  <cp:revision>2</cp:revision>
  <cp:lastPrinted>2012-11-14T19:28:00Z</cp:lastPrinted>
  <dcterms:created xsi:type="dcterms:W3CDTF">2012-11-27T14:37:00Z</dcterms:created>
  <dcterms:modified xsi:type="dcterms:W3CDTF">2012-11-27T14:37:00Z</dcterms:modified>
</cp:coreProperties>
</file>